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3B" w:rsidRPr="006E3F16" w:rsidRDefault="00D5003B" w:rsidP="00D500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38"/>
          <w:szCs w:val="38"/>
          <w:lang w:eastAsia="ru-RU"/>
        </w:rPr>
      </w:pPr>
      <w:r w:rsidRPr="006E3F16">
        <w:rPr>
          <w:rFonts w:ascii="Arial" w:eastAsia="Times New Roman" w:hAnsi="Arial" w:cs="Arial"/>
          <w:color w:val="555555"/>
          <w:sz w:val="38"/>
          <w:szCs w:val="38"/>
          <w:lang w:eastAsia="ru-RU"/>
        </w:rPr>
        <w:fldChar w:fldCharType="begin"/>
      </w:r>
      <w:r w:rsidRPr="006E3F16">
        <w:rPr>
          <w:rFonts w:ascii="Arial" w:eastAsia="Times New Roman" w:hAnsi="Arial" w:cs="Arial"/>
          <w:color w:val="555555"/>
          <w:sz w:val="38"/>
          <w:szCs w:val="38"/>
          <w:lang w:eastAsia="ru-RU"/>
        </w:rPr>
        <w:instrText xml:space="preserve"> HYPERLINK "http://bschool34.edu22.info/index.php/metodicheskoe-ob-edinenie-uchitelej-gumanitarnogo-tsikla-russkogo-yazyka-istorii-inostrannogo-yazyka" </w:instrText>
      </w:r>
      <w:r w:rsidRPr="006E3F16">
        <w:rPr>
          <w:rFonts w:ascii="Arial" w:eastAsia="Times New Roman" w:hAnsi="Arial" w:cs="Arial"/>
          <w:color w:val="555555"/>
          <w:sz w:val="38"/>
          <w:szCs w:val="38"/>
          <w:lang w:eastAsia="ru-RU"/>
        </w:rPr>
        <w:fldChar w:fldCharType="separate"/>
      </w:r>
      <w:r w:rsidRPr="006E3F16">
        <w:rPr>
          <w:rFonts w:ascii="Arial" w:eastAsia="Times New Roman" w:hAnsi="Arial" w:cs="Arial"/>
          <w:color w:val="095197"/>
          <w:sz w:val="38"/>
          <w:lang w:eastAsia="ru-RU"/>
        </w:rPr>
        <w:t>Методическое объединение учителей гуманитарного цикла (русского языка, истории, иностранного языка)</w:t>
      </w:r>
      <w:r w:rsidRPr="006E3F16">
        <w:rPr>
          <w:rFonts w:ascii="Arial" w:eastAsia="Times New Roman" w:hAnsi="Arial" w:cs="Arial"/>
          <w:color w:val="555555"/>
          <w:sz w:val="38"/>
          <w:szCs w:val="38"/>
          <w:lang w:eastAsia="ru-RU"/>
        </w:rPr>
        <w:fldChar w:fldCharType="end"/>
      </w:r>
    </w:p>
    <w:p w:rsidR="00D5003B" w:rsidRPr="00D5003B" w:rsidRDefault="00D5003B" w:rsidP="00D5003B">
      <w:pPr>
        <w:shd w:val="clear" w:color="auto" w:fill="DCE0E3"/>
        <w:spacing w:after="0" w:line="240" w:lineRule="auto"/>
        <w:rPr>
          <w:rFonts w:ascii="Tahoma" w:eastAsia="Times New Roman" w:hAnsi="Tahoma" w:cs="Tahoma"/>
          <w:color w:val="990000"/>
          <w:sz w:val="11"/>
          <w:szCs w:val="11"/>
          <w:lang w:eastAsia="ru-RU"/>
        </w:rPr>
      </w:pPr>
    </w:p>
    <w:tbl>
      <w:tblPr>
        <w:tblW w:w="0" w:type="auto"/>
        <w:tblInd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6526"/>
      </w:tblGrid>
      <w:tr w:rsidR="00D5003B" w:rsidRPr="00D5003B" w:rsidTr="00D5003B"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Раздел паспорта ШМО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Содержание раздела</w:t>
            </w:r>
          </w:p>
        </w:tc>
      </w:tr>
      <w:tr w:rsidR="00D5003B" w:rsidRPr="00D5003B" w:rsidTr="00D5003B"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ШМО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Школьное методическое объединение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учителей гуманитарного цикла МК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ОУ «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Овечкинская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СОШ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Завьяловского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района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</w:tc>
      </w:tr>
      <w:tr w:rsidR="00D5003B" w:rsidRPr="00D5003B" w:rsidTr="00D5003B"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Цель и задачи деятельно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softHyphen/>
              <w:t>сти ШМО на учебный год, приоритетные направле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softHyphen/>
              <w:t>ния деятельности ШМО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Методическая тема: «Системно-</w:t>
            </w:r>
            <w:proofErr w:type="spellStart"/>
            <w:r w:rsidRPr="00D5003B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деятельностный</w:t>
            </w:r>
            <w:proofErr w:type="spellEnd"/>
            <w:r w:rsidRPr="00D5003B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 xml:space="preserve"> подход в преподавании предметов гуманитарного цикла»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Цель: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Непрерывное совершенствование педагогического мастерства учителей, их эрудиции и компетентности в области гуманитарных дисциплин с целью повышения качества обучения.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Задачи: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изучение и активное применение в работе новых педагогических технологий, способствующих творческому развитию учащихся;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координация, повышение эффективности профессионального взаимодействия педагогов гуманитарного цикла;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 обеспечение консультативной поддержки педагогов;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обобщение и распространение опыта инновационной педагогической деятельности;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обмен опытом творчески работающих педагогов;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повышение профессиональной компетенции педагогов.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Приоритетные направления: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реализация ФГОС ООО;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реализация образовательных программ с применением электронного обучения;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освоение педагогами современного учебного оборудования, повышение эффективности его использования в образовательном процессе;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подготовка  обучающихся к итоговой аттестации (ЕГЭ, ОГЭ);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работа со слабоуспевающими школьниками, одаренными детьми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D5003B" w:rsidRPr="00D5003B" w:rsidTr="00D5003B"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Руководитель ШМО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Саломатова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Надежда Сергеевна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учитель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русского 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языка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литературы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высшая квалификационная категория</w:t>
            </w:r>
          </w:p>
          <w:p w:rsidR="00D5003B" w:rsidRPr="00D5003B" w:rsidRDefault="00A71E2A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" w:history="1">
              <w:r w:rsidR="00D5003B" w:rsidRPr="00C549FE">
                <w:rPr>
                  <w:rStyle w:val="a3"/>
                  <w:rFonts w:ascii="Tahoma" w:eastAsia="Times New Roman" w:hAnsi="Tahoma" w:cs="Tahoma"/>
                  <w:sz w:val="16"/>
                  <w:szCs w:val="16"/>
                  <w:lang w:val="en-US" w:eastAsia="ru-RU"/>
                </w:rPr>
                <w:t>salomatovans</w:t>
              </w:r>
              <w:r w:rsidR="00D5003B" w:rsidRPr="00D5003B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@</w:t>
              </w:r>
              <w:r w:rsidR="00D5003B" w:rsidRPr="00C549FE">
                <w:rPr>
                  <w:rStyle w:val="a3"/>
                  <w:rFonts w:ascii="Tahoma" w:eastAsia="Times New Roman" w:hAnsi="Tahoma" w:cs="Tahoma"/>
                  <w:sz w:val="16"/>
                  <w:szCs w:val="16"/>
                  <w:lang w:val="en-US" w:eastAsia="ru-RU"/>
                </w:rPr>
                <w:t>yandex</w:t>
              </w:r>
              <w:r w:rsidR="00D5003B" w:rsidRPr="00D5003B">
                <w:rPr>
                  <w:rStyle w:val="a3"/>
                  <w:rFonts w:ascii="Tahoma" w:eastAsia="Times New Roman" w:hAnsi="Tahoma" w:cs="Tahoma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D5003B" w:rsidRPr="00C549FE">
                <w:rPr>
                  <w:rStyle w:val="a3"/>
                  <w:rFonts w:ascii="Tahoma" w:eastAsia="Times New Roman" w:hAnsi="Tahoma" w:cs="Tahoma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A256C5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Награды:</w:t>
            </w:r>
          </w:p>
          <w:p w:rsidR="00D5003B" w:rsidRDefault="00A256C5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2008</w:t>
            </w:r>
            <w:r w:rsidR="00D5003B"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год – Почетная грамота Главного управления образования и молодёжной политики Алтайского края.</w:t>
            </w:r>
          </w:p>
          <w:p w:rsidR="00A256C5" w:rsidRDefault="00A256C5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2011 год - 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Почетная грамота комитета по образованию а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Завьяловского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района</w:t>
            </w:r>
          </w:p>
          <w:p w:rsidR="00A256C5" w:rsidRDefault="00A256C5" w:rsidP="00A25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2012 год - </w:t>
            </w:r>
            <w:r w:rsidRPr="00174FCE">
              <w:rPr>
                <w:rFonts w:ascii="Times New Roman" w:hAnsi="Times New Roman"/>
                <w:sz w:val="18"/>
                <w:szCs w:val="18"/>
              </w:rPr>
              <w:t>Почетная грамота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256C5" w:rsidRPr="00D5003B" w:rsidRDefault="00A256C5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5003B" w:rsidRPr="00D5003B" w:rsidTr="00D5003B">
        <w:trPr>
          <w:trHeight w:val="1100"/>
        </w:trPr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Состав ШМО: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Чевтаева Зинаида Владимировна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учитель русского языка и литературы, первая квалификационная категория</w:t>
            </w:r>
          </w:p>
          <w:p w:rsid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Награды: </w:t>
            </w:r>
          </w:p>
          <w:p w:rsidR="00D5003B" w:rsidRDefault="00A256C5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1994</w:t>
            </w:r>
            <w:r w:rsidR="00D5003B"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год – значок «Отличник народного Просвещения»;</w:t>
            </w:r>
          </w:p>
          <w:p w:rsidR="00D5003B" w:rsidRPr="00D5003B" w:rsidRDefault="00A256C5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1997 год - - 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Почетная грамота комитета по образованию а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Завьяловского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D5003B" w:rsidRPr="00D5003B" w:rsidTr="00D5003B">
        <w:trPr>
          <w:trHeight w:val="2268"/>
        </w:trPr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2.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Герлах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Сергей Викторович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учитель истории и обществознания, высшая квалификационная категория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Награды:</w:t>
            </w:r>
          </w:p>
          <w:p w:rsidR="00D5003B" w:rsidRPr="00D5003B" w:rsidRDefault="00A256C5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2008</w:t>
            </w:r>
            <w:r w:rsidR="00D5003B"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 -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Почетная грамота комитета по образованию а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Завьяловского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района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2012 год – </w:t>
            </w:r>
            <w:r w:rsidR="00A256C5"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Почетная грамота комитета по образованию а</w:t>
            </w:r>
            <w:r w:rsidR="00A256C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дминистрации </w:t>
            </w:r>
            <w:proofErr w:type="spellStart"/>
            <w:r w:rsidR="00A256C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Завьяловского</w:t>
            </w:r>
            <w:proofErr w:type="spellEnd"/>
            <w:r w:rsidR="00A256C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района</w:t>
            </w:r>
            <w:r w:rsidR="00A256C5"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Достижения: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2014 год –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лауреат 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муниципального конкурса «Учитель года»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2014год –</w:t>
            </w:r>
            <w:r w:rsidR="00A256C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член 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жюри муниципального этапа всероссийской олимпиады по обществознанию.</w:t>
            </w:r>
          </w:p>
        </w:tc>
      </w:tr>
      <w:tr w:rsidR="00D5003B" w:rsidRPr="00D5003B" w:rsidTr="00D5003B"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Кригульян Алёна Михайловна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учитель иностранного языка,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высшая квалификационная категория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Награды: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2007 год -  Почетная грамота комитета по образованию и делам молодежи Администрации Павловского района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Достижения: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5003B" w:rsidRPr="00D5003B" w:rsidTr="00D5003B"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План работы ШМО на учебный год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tbl>
            <w:tblPr>
              <w:tblW w:w="0" w:type="auto"/>
              <w:tblInd w:w="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98"/>
              <w:gridCol w:w="1588"/>
              <w:gridCol w:w="1076"/>
              <w:gridCol w:w="101"/>
              <w:gridCol w:w="712"/>
              <w:gridCol w:w="1098"/>
              <w:gridCol w:w="106"/>
              <w:gridCol w:w="1387"/>
            </w:tblGrid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Сроки</w:t>
                  </w:r>
                </w:p>
              </w:tc>
              <w:tc>
                <w:tcPr>
                  <w:tcW w:w="109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Ожидаемый результат / показатель выполнения</w:t>
                  </w:r>
                </w:p>
              </w:tc>
            </w:tr>
            <w:tr w:rsidR="00D5003B" w:rsidRPr="00D5003B" w:rsidTr="00A3500D">
              <w:tc>
                <w:tcPr>
                  <w:tcW w:w="6456" w:type="dxa"/>
                  <w:gridSpan w:val="9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Организационные мероприятия</w:t>
                  </w:r>
                </w:p>
              </w:tc>
            </w:tr>
            <w:tr w:rsidR="00534CC7" w:rsidRPr="00D5003B" w:rsidTr="00A3500D">
              <w:trPr>
                <w:trHeight w:val="2556"/>
              </w:trPr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Заседание ШМО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A3500D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Саломатова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Н. С.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BF3D86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август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</w:t>
                  </w:r>
                </w:p>
                <w:p w:rsidR="00D5003B" w:rsidRPr="00D5003B" w:rsidRDefault="00BF3D86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ноябрь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</w:t>
                  </w:r>
                </w:p>
                <w:p w:rsidR="00D5003B" w:rsidRPr="00D5003B" w:rsidRDefault="00BF3D86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январь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2017</w:t>
                  </w:r>
                </w:p>
                <w:p w:rsidR="00D5003B" w:rsidRPr="00D5003B" w:rsidRDefault="00BF3D86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март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2017</w:t>
                  </w:r>
                </w:p>
                <w:p w:rsidR="00D5003B" w:rsidRPr="00D5003B" w:rsidRDefault="00255A9D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июнь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A3500D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МК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ОУ</w:t>
                  </w:r>
                </w:p>
                <w:p w:rsidR="00D5003B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Овечкинская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Обобщение опыта, анализ деятельности</w:t>
                  </w:r>
                </w:p>
              </w:tc>
            </w:tr>
            <w:tr w:rsidR="00534CC7" w:rsidRPr="00D5003B" w:rsidTr="00A3500D">
              <w:trPr>
                <w:trHeight w:val="2556"/>
              </w:trPr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Анализ деятельности школьного м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етодического объединения за 2015-2016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A3500D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Саломатова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Н. С.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255A9D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сентябрь</w:t>
                  </w:r>
                  <w:proofErr w:type="gramEnd"/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A3500D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МК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ОУ</w:t>
                  </w:r>
                </w:p>
                <w:p w:rsidR="00D5003B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Овечкинская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Анализ работы МО</w:t>
                  </w:r>
                </w:p>
              </w:tc>
            </w:tr>
            <w:tr w:rsidR="00534CC7" w:rsidRPr="00D5003B" w:rsidTr="00A3500D">
              <w:trPr>
                <w:trHeight w:val="1272"/>
              </w:trPr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Обсуждение и 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утверждение плана работы на 2016-2017</w:t>
                  </w:r>
                  <w:r w:rsidR="00A3500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255A9D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сентябрь</w:t>
                  </w:r>
                  <w:proofErr w:type="gramEnd"/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A3500D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МК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ОУ</w:t>
                  </w:r>
                </w:p>
                <w:p w:rsidR="00D5003B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Овечкинская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План работы МО</w:t>
                  </w:r>
                </w:p>
              </w:tc>
            </w:tr>
            <w:tr w:rsidR="00534CC7" w:rsidRPr="00D5003B" w:rsidTr="00A3500D">
              <w:trPr>
                <w:trHeight w:val="444"/>
              </w:trPr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Рассмотрение рабочих программ по предметам, программ элективн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ых курсов, факультативов на 2016-2017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Экспертная группа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Август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A3500D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МК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ОУ</w:t>
                  </w:r>
                </w:p>
                <w:p w:rsidR="00D5003B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Овечкинская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Листы экспертизы</w:t>
                  </w:r>
                </w:p>
              </w:tc>
            </w:tr>
            <w:tr w:rsidR="00534CC7" w:rsidRPr="00D5003B" w:rsidTr="00A3500D">
              <w:trPr>
                <w:trHeight w:val="768"/>
              </w:trPr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Анализ результатов ОГЭ и ЕГЭ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255A9D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A3500D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МК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ОУ</w:t>
                  </w:r>
                </w:p>
                <w:p w:rsidR="00D5003B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Овечкинская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Анализ результатов</w:t>
                  </w:r>
                </w:p>
              </w:tc>
            </w:tr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A3500D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Участие в семинарах, выступления на педагогических советах, ШМО, РМО.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BF3D86" w:rsidP="00D5003B">
                  <w:pPr>
                    <w:spacing w:before="144" w:after="144" w:line="240" w:lineRule="auto"/>
                    <w:ind w:left="-107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август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 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-июнь 201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A3500D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МК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ОУ</w:t>
                  </w:r>
                </w:p>
                <w:p w:rsidR="00A3500D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Овечкинская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СОШ»</w:t>
                  </w:r>
                </w:p>
                <w:p w:rsidR="00D5003B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Завьяловская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СОШ»</w:t>
                  </w: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Распространение опыта инновационной педагогической деятельности</w:t>
                  </w:r>
                </w:p>
              </w:tc>
            </w:tr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A3500D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Подготовка и проведение школьного этапа всероссийской олимпиады школьников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ind w:left="-107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октябрь</w:t>
                  </w:r>
                  <w:proofErr w:type="gramEnd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A3500D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МК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ОУ</w:t>
                  </w:r>
                </w:p>
                <w:p w:rsidR="00D5003B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Овечкинская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Подведение итогов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Отбор участников для районного этапа олимпиады</w:t>
                  </w:r>
                </w:p>
              </w:tc>
            </w:tr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A3500D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Подготовка и проведение районного этапа всероссийской олимпиады школьников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BF3D86" w:rsidP="00D5003B">
                  <w:pPr>
                    <w:spacing w:before="144" w:after="144" w:line="240" w:lineRule="auto"/>
                    <w:ind w:left="-107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ноябрь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Завьяловская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СОШ»</w:t>
                  </w: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Подведение итогов, отбор участников для краевого этапа олимпиады</w:t>
                  </w:r>
                </w:p>
              </w:tc>
            </w:tr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A3500D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Подготовка и проведение конкурсов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BF3D86" w:rsidP="00D5003B">
                  <w:pPr>
                    <w:spacing w:before="144" w:after="144" w:line="240" w:lineRule="auto"/>
                    <w:ind w:left="-107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-май 201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A3500D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МК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ОУ</w:t>
                  </w:r>
                </w:p>
                <w:p w:rsidR="00D5003B" w:rsidRPr="00D5003B" w:rsidRDefault="00A3500D" w:rsidP="00A3500D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Овечкинская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Подведение итогов, отбор участников для районного и краевого этапов</w:t>
                  </w:r>
                </w:p>
              </w:tc>
            </w:tr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  <w:r w:rsidR="00A3500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Участие педагогов и учащихся в очных и заочных конкурсах различного уровня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BF3D86" w:rsidP="00D5003B">
                  <w:pPr>
                    <w:spacing w:before="144" w:after="144" w:line="240" w:lineRule="auto"/>
                    <w:ind w:left="-107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-май 201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Подведение итогов, отбор участников для районного и краевого этапов</w:t>
                  </w:r>
                </w:p>
              </w:tc>
            </w:tr>
            <w:tr w:rsidR="00534CC7" w:rsidRPr="00D5003B" w:rsidTr="00A3500D">
              <w:trPr>
                <w:trHeight w:val="1500"/>
              </w:trPr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  <w:r w:rsidR="00A3500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Проведение школьного конкурса фонариков „</w:t>
                  </w:r>
                  <w:proofErr w:type="spell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MeineLaterne</w:t>
                  </w:r>
                  <w:proofErr w:type="spellEnd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“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 немецкого языка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ноябрь</w:t>
                  </w:r>
                  <w:proofErr w:type="gramEnd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Подведение итогов</w:t>
                  </w:r>
                </w:p>
              </w:tc>
            </w:tr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  <w:r w:rsidR="00534CC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Дебаты «Защита прав ребенка» 10-11 классы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 истории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декабрь 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Подведение итогов</w:t>
                  </w:r>
                </w:p>
              </w:tc>
            </w:tr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  <w:r w:rsidR="00534CC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534CC7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Проведение </w:t>
                  </w:r>
                  <w:r w:rsidR="00534CC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Недели русского языка и литературы. Конкурс чтецов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 русского языка и литературы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534CC7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23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-27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января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Подведение итогов, отбор участников для районного этапа конкурса</w:t>
                  </w:r>
                </w:p>
              </w:tc>
            </w:tr>
            <w:tr w:rsidR="00D5003B" w:rsidRPr="00D5003B" w:rsidTr="00A3500D">
              <w:tc>
                <w:tcPr>
                  <w:tcW w:w="6456" w:type="dxa"/>
                  <w:gridSpan w:val="9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Методическая работа</w:t>
                  </w:r>
                </w:p>
              </w:tc>
            </w:tr>
            <w:tr w:rsidR="00534CC7" w:rsidRPr="00D5003B" w:rsidTr="00A3500D">
              <w:tc>
                <w:tcPr>
                  <w:tcW w:w="388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Консультирование педагогов по методическим вопросам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 - предметники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BF3D86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2016- 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май 201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Повышение уровня предметной подготовки учителя</w:t>
                  </w:r>
                </w:p>
              </w:tc>
            </w:tr>
            <w:tr w:rsidR="00534CC7" w:rsidRPr="00D5003B" w:rsidTr="00A3500D">
              <w:tc>
                <w:tcPr>
                  <w:tcW w:w="388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Разработка методических рекомендаций по проведению конкурсов, олимпиад</w:t>
                  </w:r>
                </w:p>
              </w:tc>
              <w:tc>
                <w:tcPr>
                  <w:tcW w:w="1076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BF3D86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-май 201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Разработанные методические рекомендации</w:t>
                  </w:r>
                </w:p>
              </w:tc>
            </w:tr>
            <w:tr w:rsidR="00534CC7" w:rsidRPr="00D5003B" w:rsidTr="00A3500D">
              <w:tc>
                <w:tcPr>
                  <w:tcW w:w="388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Организация </w:t>
                  </w:r>
                  <w:proofErr w:type="spell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взаимопосещения</w:t>
                  </w:r>
                  <w:proofErr w:type="spellEnd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уроков, проведение открытых уроков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BF3D86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-май 201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Анализ уроков</w:t>
                  </w:r>
                </w:p>
              </w:tc>
            </w:tr>
            <w:tr w:rsidR="00534CC7" w:rsidRPr="00D5003B" w:rsidTr="00A3500D">
              <w:tc>
                <w:tcPr>
                  <w:tcW w:w="388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8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Новый порядок аттестации педагогических работников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534CC7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Герлах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С. 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В.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сентябрь</w:t>
                  </w:r>
                  <w:proofErr w:type="gramEnd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Повышение уровня информационной  осведомленности учителя</w:t>
                  </w:r>
                </w:p>
              </w:tc>
            </w:tr>
            <w:tr w:rsidR="00534CC7" w:rsidRPr="00D5003B" w:rsidTr="00A3500D">
              <w:tc>
                <w:tcPr>
                  <w:tcW w:w="388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8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Анализ </w:t>
                  </w:r>
                  <w:proofErr w:type="spell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четверть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Анализ </w:t>
                  </w:r>
                  <w:proofErr w:type="spell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обученности</w:t>
                  </w:r>
                  <w:proofErr w:type="spellEnd"/>
                </w:p>
              </w:tc>
            </w:tr>
            <w:tr w:rsidR="00534CC7" w:rsidRPr="00D5003B" w:rsidTr="00A3500D">
              <w:tc>
                <w:tcPr>
                  <w:tcW w:w="388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58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Анализ проведения школьного и районного тура предметных олимпиад</w:t>
                  </w:r>
                </w:p>
              </w:tc>
              <w:tc>
                <w:tcPr>
                  <w:tcW w:w="1076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BF3D86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ноябрь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январь</w:t>
                  </w:r>
                  <w:proofErr w:type="gramEnd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534CC7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Обмен опытом по подготовке учащихся к олимпиадам по предметам гуманитарного цикла</w:t>
                  </w:r>
                </w:p>
              </w:tc>
            </w:tr>
            <w:tr w:rsidR="00534CC7" w:rsidRPr="00D5003B" w:rsidTr="00A3500D">
              <w:tc>
                <w:tcPr>
                  <w:tcW w:w="388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534CC7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8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Заседание ШМО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«Системно-</w:t>
                  </w:r>
                  <w:proofErr w:type="spell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деятельностный</w:t>
                  </w:r>
                  <w:proofErr w:type="spellEnd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 подход в реализации ФГОС ООО».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ноябрь</w:t>
                  </w:r>
                  <w:proofErr w:type="gramEnd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Обобщение и распространение опыта</w:t>
                  </w:r>
                </w:p>
              </w:tc>
            </w:tr>
            <w:tr w:rsidR="00534CC7" w:rsidRPr="00D5003B" w:rsidTr="00A3500D">
              <w:tc>
                <w:tcPr>
                  <w:tcW w:w="388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534CC7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58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Заседание ШМО «Профессиональная компетенция и профессиональная самореализация учителя».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Январь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Обмен опытом</w:t>
                  </w:r>
                </w:p>
              </w:tc>
            </w:tr>
            <w:tr w:rsidR="00534CC7" w:rsidRPr="00D5003B" w:rsidTr="00A3500D">
              <w:tc>
                <w:tcPr>
                  <w:tcW w:w="388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534CC7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58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Заседание ШМО «Внедрение информационно-коммуникационных технологий в обучении обучающихся в контексте ФГОС ООО»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Март 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Обмен опытом</w:t>
                  </w:r>
                </w:p>
              </w:tc>
            </w:tr>
            <w:tr w:rsidR="00534CC7" w:rsidRPr="00D5003B" w:rsidTr="00A3500D">
              <w:tc>
                <w:tcPr>
                  <w:tcW w:w="388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  <w:r w:rsidR="0086313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588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Заседание ШМО «Использование современных образовательных технологий при конструировании урока, направленного на реализацию ФГОС»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Май - </w:t>
                  </w:r>
                  <w:proofErr w:type="gram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июнь  201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Обмен опытом</w:t>
                  </w:r>
                </w:p>
              </w:tc>
            </w:tr>
            <w:tr w:rsidR="00D5003B" w:rsidRPr="00D5003B" w:rsidTr="00A3500D">
              <w:tc>
                <w:tcPr>
                  <w:tcW w:w="6456" w:type="dxa"/>
                  <w:gridSpan w:val="9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Информационное сопровождение</w:t>
                  </w:r>
                </w:p>
              </w:tc>
            </w:tr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Рассылка информации о конкурсах для учителей и учащихся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</w:t>
                  </w:r>
                  <w:r w:rsidR="0086313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аломатова</w:t>
                  </w:r>
                  <w:proofErr w:type="spellEnd"/>
                  <w:r w:rsidR="0086313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Н.С.</w:t>
                  </w: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863138" w:rsidP="00863138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2016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-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май 20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Участие педагогов  и учащихся в конкурсах</w:t>
                  </w:r>
                </w:p>
              </w:tc>
            </w:tr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Рассылка по электронной почте материалов по актуальным темам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BF3D86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сентябрь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2016</w:t>
                  </w:r>
                  <w:r w:rsidR="00D5003B"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-май 201</w:t>
                  </w: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Повышение уровня предметной подготовки и информационной  осведомленности учителя</w:t>
                  </w:r>
                </w:p>
              </w:tc>
            </w:tr>
            <w:tr w:rsidR="00534CC7" w:rsidRPr="00D5003B" w:rsidTr="00A3500D">
              <w:tc>
                <w:tcPr>
                  <w:tcW w:w="290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Рассмо</w:t>
                  </w:r>
                  <w:r w:rsidR="0086313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трение перечня </w:t>
                  </w:r>
                  <w:r w:rsidR="00BF3D8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учебников на 2017-2018 </w:t>
                  </w: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учебный год.</w:t>
                  </w:r>
                </w:p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255A9D" w:rsidRDefault="00255A9D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Июнь</w:t>
                  </w:r>
                </w:p>
                <w:p w:rsidR="00D5003B" w:rsidRPr="00D5003B" w:rsidRDefault="00BF3D86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2017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before="144" w:after="144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Повышение уровня информационной  осведомленности учителя</w:t>
                  </w:r>
                </w:p>
              </w:tc>
            </w:tr>
            <w:tr w:rsidR="00A3500D" w:rsidRPr="00D5003B">
              <w:tc>
                <w:tcPr>
                  <w:tcW w:w="0" w:type="auto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495F88"/>
                    <w:left w:val="single" w:sz="4" w:space="0" w:color="495F88"/>
                    <w:bottom w:val="single" w:sz="4" w:space="0" w:color="495F88"/>
                    <w:right w:val="single" w:sz="4" w:space="0" w:color="495F88"/>
                  </w:tcBorders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D5003B" w:rsidRPr="00D5003B" w:rsidRDefault="00D5003B" w:rsidP="00D5003B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D5003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5003B" w:rsidRPr="00D5003B" w:rsidTr="00D5003B"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Новости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Анонсы и новости о мероприятиях муниципального и школьных МО, информация о </w:t>
            </w:r>
            <w:proofErr w:type="spellStart"/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вебинарах</w:t>
            </w:r>
            <w:proofErr w:type="spellEnd"/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конкурсах, олимпиадах для педагогов и учащихся и др.</w:t>
            </w:r>
          </w:p>
          <w:p w:rsidR="00D5003B" w:rsidRPr="00D5003B" w:rsidRDefault="00A256C5" w:rsidP="00A256C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Сайт МК</w:t>
            </w:r>
            <w:r w:rsidR="00D5003B" w:rsidRPr="00D5003B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ОУ «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Овечкинская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СОШ»</w:t>
            </w:r>
            <w:hyperlink r:id="rId6" w:history="1">
              <w:r w:rsidRPr="00E5403E">
                <w:rPr>
                  <w:rStyle w:val="a3"/>
                  <w:rFonts w:ascii="Tahoma" w:eastAsia="Times New Roman" w:hAnsi="Tahoma" w:cs="Tahoma"/>
                  <w:b/>
                  <w:bCs/>
                  <w:sz w:val="16"/>
                  <w:lang w:eastAsia="ru-RU"/>
                </w:rPr>
                <w:t>http</w:t>
              </w:r>
              <w:proofErr w:type="spellEnd"/>
              <w:r w:rsidRPr="00E5403E">
                <w:rPr>
                  <w:rStyle w:val="a3"/>
                  <w:rFonts w:ascii="Tahoma" w:eastAsia="Times New Roman" w:hAnsi="Tahoma" w:cs="Tahoma"/>
                  <w:b/>
                  <w:bCs/>
                  <w:sz w:val="16"/>
                  <w:lang w:eastAsia="ru-RU"/>
                </w:rPr>
                <w:t>://</w:t>
              </w:r>
              <w:proofErr w:type="spellStart"/>
              <w:r w:rsidRPr="00E5403E">
                <w:rPr>
                  <w:rStyle w:val="a3"/>
                  <w:rFonts w:ascii="Tahoma" w:eastAsia="Times New Roman" w:hAnsi="Tahoma" w:cs="Tahoma"/>
                  <w:b/>
                  <w:bCs/>
                  <w:sz w:val="16"/>
                  <w:lang w:val="en-US" w:eastAsia="ru-RU"/>
                </w:rPr>
                <w:t>ovechkino</w:t>
              </w:r>
              <w:r w:rsidRPr="00E5403E">
                <w:rPr>
                  <w:rStyle w:val="a3"/>
                  <w:rFonts w:ascii="Tahoma" w:eastAsia="Times New Roman" w:hAnsi="Tahoma" w:cs="Tahoma"/>
                  <w:b/>
                  <w:bCs/>
                  <w:sz w:val="16"/>
                  <w:lang w:eastAsia="ru-RU"/>
                </w:rPr>
                <w:t>school</w:t>
              </w:r>
              <w:proofErr w:type="spellEnd"/>
              <w:r w:rsidRPr="00E5403E">
                <w:rPr>
                  <w:rStyle w:val="a3"/>
                  <w:rFonts w:ascii="Tahoma" w:eastAsia="Times New Roman" w:hAnsi="Tahoma" w:cs="Tahoma"/>
                  <w:b/>
                  <w:bCs/>
                  <w:sz w:val="16"/>
                  <w:lang w:eastAsia="ru-RU"/>
                </w:rPr>
                <w:t>.</w:t>
              </w:r>
              <w:proofErr w:type="spellStart"/>
              <w:r w:rsidRPr="00E5403E">
                <w:rPr>
                  <w:rStyle w:val="a3"/>
                  <w:rFonts w:ascii="Tahoma" w:eastAsia="Times New Roman" w:hAnsi="Tahoma" w:cs="Tahoma"/>
                  <w:b/>
                  <w:bCs/>
                  <w:sz w:val="16"/>
                  <w:lang w:val="en-US" w:eastAsia="ru-RU"/>
                </w:rPr>
                <w:t>ucoz</w:t>
              </w:r>
              <w:proofErr w:type="spellEnd"/>
              <w:r w:rsidRPr="00E5403E">
                <w:rPr>
                  <w:rStyle w:val="a3"/>
                  <w:rFonts w:ascii="Tahoma" w:eastAsia="Times New Roman" w:hAnsi="Tahoma" w:cs="Tahoma"/>
                  <w:b/>
                  <w:bCs/>
                  <w:sz w:val="16"/>
                  <w:lang w:eastAsia="ru-RU"/>
                </w:rPr>
                <w:t>.</w:t>
              </w:r>
              <w:proofErr w:type="spellStart"/>
              <w:r w:rsidRPr="00E5403E">
                <w:rPr>
                  <w:rStyle w:val="a3"/>
                  <w:rFonts w:ascii="Tahoma" w:eastAsia="Times New Roman" w:hAnsi="Tahoma" w:cs="Tahoma"/>
                  <w:b/>
                  <w:bCs/>
                  <w:sz w:val="16"/>
                  <w:lang w:eastAsia="ru-RU"/>
                </w:rPr>
                <w:t>ru</w:t>
              </w:r>
              <w:proofErr w:type="spellEnd"/>
              <w:r w:rsidRPr="00E5403E">
                <w:rPr>
                  <w:rStyle w:val="a3"/>
                  <w:rFonts w:ascii="Tahoma" w:eastAsia="Times New Roman" w:hAnsi="Tahoma" w:cs="Tahoma"/>
                  <w:b/>
                  <w:bCs/>
                  <w:sz w:val="16"/>
                  <w:lang w:eastAsia="ru-RU"/>
                </w:rPr>
                <w:t>/</w:t>
              </w:r>
              <w:proofErr w:type="gramEnd"/>
            </w:hyperlink>
          </w:p>
        </w:tc>
      </w:tr>
      <w:tr w:rsidR="00D5003B" w:rsidRPr="00D5003B" w:rsidTr="00D5003B"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Педагогический опыт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A256C5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Методические разработки педагогов (проекты уро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softHyphen/>
              <w:t>ков, мероприятий, рабочие программы, дидактический материал и др.), прошедшие общественно</w:t>
            </w: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softHyphen/>
              <w:t>-профессиональную экспертизу в муниципалитете, крае.</w:t>
            </w:r>
          </w:p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Опыт работы школьного МО.</w:t>
            </w:r>
          </w:p>
        </w:tc>
      </w:tr>
      <w:tr w:rsidR="00D5003B" w:rsidRPr="00D5003B" w:rsidTr="00D5003B">
        <w:tc>
          <w:tcPr>
            <w:tcW w:w="1272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before="144" w:after="144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Полезные ссылки</w:t>
            </w:r>
          </w:p>
        </w:tc>
        <w:tc>
          <w:tcPr>
            <w:tcW w:w="6526" w:type="dxa"/>
            <w:tcBorders>
              <w:top w:val="single" w:sz="4" w:space="0" w:color="495F88"/>
              <w:left w:val="single" w:sz="4" w:space="0" w:color="495F88"/>
              <w:bottom w:val="single" w:sz="4" w:space="0" w:color="495F88"/>
              <w:right w:val="single" w:sz="4" w:space="0" w:color="495F88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сайт Главного управления образования и молодежной политики Алтайского </w:t>
            </w:r>
            <w:proofErr w:type="spellStart"/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края:</w:t>
            </w:r>
            <w:hyperlink r:id="rId7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</w:t>
              </w:r>
              <w:proofErr w:type="spellEnd"/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://www.educaltai.ru/</w:t>
              </w:r>
            </w:hyperlink>
          </w:p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сайт АКИПКРО:</w:t>
            </w:r>
            <w:r w:rsidRPr="00D5003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hyperlink r:id="rId8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http://www.akipkro.ru/</w:t>
              </w:r>
            </w:hyperlink>
          </w:p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страница краевого УМО учителей иностранного языка:</w:t>
            </w:r>
            <w:r w:rsidRPr="00D5003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hyperlink r:id="rId9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http://www.akipkro.ru/kpop-main/inyaz.html</w:t>
              </w:r>
            </w:hyperlink>
          </w:p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страница краевого УМО учителей русского языка и литературы:</w:t>
            </w:r>
            <w:r w:rsidRPr="00D5003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hyperlink r:id="rId10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http://akipkro.ru/kpop-main/kpmop-russkiy.html</w:t>
              </w:r>
            </w:hyperlink>
          </w:p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страница краевого УМО учителей истории и обществознания:</w:t>
            </w:r>
            <w:r w:rsidRPr="00D5003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hyperlink r:id="rId11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http://akipkro.ru/kpop-main/istoriya.html</w:t>
              </w:r>
            </w:hyperlink>
          </w:p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Официальный информационный портал единого государственного </w:t>
            </w:r>
            <w:proofErr w:type="spellStart"/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экзамена:</w:t>
            </w:r>
            <w:hyperlink r:id="rId12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</w:t>
              </w:r>
              <w:proofErr w:type="spellEnd"/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://www.ege.edu.ru/</w:t>
              </w:r>
            </w:hyperlink>
          </w:p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ФИПИ. Открытый банк заданий ЕГЭ:</w:t>
            </w:r>
            <w:r w:rsidRPr="00D5003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hyperlink r:id="rId13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http://www.fipi.ru/content/otkrytyy-bank-zadaniy-ege</w:t>
              </w:r>
            </w:hyperlink>
          </w:p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ФИПИ. Открытый банк заданий ОГЭ(ГИА-9):</w:t>
            </w:r>
            <w:r w:rsidRPr="00D5003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hyperlink r:id="rId14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http://www.fipi.ru/content/otkrytyy-bank-zadaniy-oge</w:t>
              </w:r>
            </w:hyperlink>
          </w:p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ЦОР:</w:t>
            </w:r>
            <w:r w:rsidRPr="00D5003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hyperlink r:id="rId15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http://school-collection.edu.ru/</w:t>
              </w:r>
            </w:hyperlink>
          </w:p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ФЦИОР:</w:t>
            </w:r>
            <w:r w:rsidRPr="00D5003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hyperlink r:id="rId16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http://fcior.edu.ru/</w:t>
              </w:r>
            </w:hyperlink>
          </w:p>
          <w:p w:rsidR="00D5003B" w:rsidRPr="00D5003B" w:rsidRDefault="00D5003B" w:rsidP="00D500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003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Издательство «Просвещение»:</w:t>
            </w:r>
            <w:r w:rsidRPr="00D5003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hyperlink r:id="rId17" w:history="1">
              <w:r w:rsidRPr="00D5003B">
                <w:rPr>
                  <w:rFonts w:ascii="Tahoma" w:eastAsia="Times New Roman" w:hAnsi="Tahoma" w:cs="Tahoma"/>
                  <w:color w:val="222222"/>
                  <w:sz w:val="16"/>
                  <w:u w:val="single"/>
                  <w:lang w:eastAsia="ru-RU"/>
                </w:rPr>
                <w:t>http://www.pro</w:t>
              </w:r>
            </w:hyperlink>
          </w:p>
        </w:tc>
      </w:tr>
    </w:tbl>
    <w:p w:rsidR="00734160" w:rsidRDefault="00A71E2A"/>
    <w:sectPr w:rsidR="00734160" w:rsidSect="008A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5003B"/>
    <w:rsid w:val="00255A9D"/>
    <w:rsid w:val="00267874"/>
    <w:rsid w:val="00534CC7"/>
    <w:rsid w:val="00640A29"/>
    <w:rsid w:val="00863138"/>
    <w:rsid w:val="008A14D7"/>
    <w:rsid w:val="00A256C5"/>
    <w:rsid w:val="00A3500D"/>
    <w:rsid w:val="00A71E2A"/>
    <w:rsid w:val="00BF3D86"/>
    <w:rsid w:val="00C629DA"/>
    <w:rsid w:val="00D5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E17D7-99ED-4DD2-B57B-BDAC40C2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D7"/>
  </w:style>
  <w:style w:type="paragraph" w:styleId="2">
    <w:name w:val="heading 2"/>
    <w:basedOn w:val="a"/>
    <w:link w:val="20"/>
    <w:uiPriority w:val="9"/>
    <w:qFormat/>
    <w:rsid w:val="00D50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5003B"/>
    <w:rPr>
      <w:color w:val="0000FF"/>
      <w:u w:val="single"/>
    </w:rPr>
  </w:style>
  <w:style w:type="character" w:customStyle="1" w:styleId="td-postdateicon">
    <w:name w:val="td-postdateicon"/>
    <w:basedOn w:val="a0"/>
    <w:rsid w:val="00D5003B"/>
  </w:style>
  <w:style w:type="character" w:customStyle="1" w:styleId="apple-converted-space">
    <w:name w:val="apple-converted-space"/>
    <w:basedOn w:val="a0"/>
    <w:rsid w:val="00D5003B"/>
  </w:style>
  <w:style w:type="character" w:customStyle="1" w:styleId="td-postauthoricon">
    <w:name w:val="td-postauthoricon"/>
    <w:basedOn w:val="a0"/>
    <w:rsid w:val="00D5003B"/>
  </w:style>
  <w:style w:type="paragraph" w:styleId="a4">
    <w:name w:val="Normal (Web)"/>
    <w:basedOn w:val="a"/>
    <w:uiPriority w:val="99"/>
    <w:unhideWhenUsed/>
    <w:rsid w:val="00D5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00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pkro.ru/" TargetMode="External"/><Relationship Id="rId13" Type="http://schemas.openxmlformats.org/officeDocument/2006/relationships/hyperlink" Target="http://www.fipi.ru/content/otkrytyy-bank-zadaniy-eg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ltai.ru/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vechkinoschool.ucoz.ru/" TargetMode="External"/><Relationship Id="rId11" Type="http://schemas.openxmlformats.org/officeDocument/2006/relationships/hyperlink" Target="http://akipkro.ru/kpop-main/istoriya.html" TargetMode="External"/><Relationship Id="rId5" Type="http://schemas.openxmlformats.org/officeDocument/2006/relationships/hyperlink" Target="mailto:salomatovans@yandex.ru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akipkro.ru/kpop-main/kpmop-russkiy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kipkro.ru/kpop-main/inyaz.html" TargetMode="External"/><Relationship Id="rId14" Type="http://schemas.openxmlformats.org/officeDocument/2006/relationships/hyperlink" Target="http://www.fipi.ru/content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A64E-2AF0-495D-9B7D-67503C34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cp:keywords/>
  <dc:description/>
  <cp:lastModifiedBy>Надежда</cp:lastModifiedBy>
  <cp:revision>4</cp:revision>
  <dcterms:created xsi:type="dcterms:W3CDTF">2016-09-22T03:18:00Z</dcterms:created>
  <dcterms:modified xsi:type="dcterms:W3CDTF">2016-09-22T04:58:00Z</dcterms:modified>
</cp:coreProperties>
</file>